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 w:val="0"/>
          <w:bCs w:val="0"/>
          <w:sz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lang w:eastAsia="zh-CN"/>
        </w:rPr>
        <w:t>附件</w:t>
      </w:r>
      <w:r>
        <w:rPr>
          <w:rFonts w:hint="eastAsia" w:ascii="仿宋" w:hAnsi="仿宋" w:eastAsia="仿宋"/>
          <w:b w:val="0"/>
          <w:bCs w:val="0"/>
          <w:sz w:val="30"/>
          <w:lang w:val="en-US" w:eastAsia="zh-CN"/>
        </w:rPr>
        <w:t>2：</w:t>
      </w:r>
    </w:p>
    <w:p>
      <w:pPr>
        <w:ind w:firstLine="321" w:firstLineChars="100"/>
        <w:jc w:val="both"/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             合同编号：</w:t>
      </w:r>
    </w:p>
    <w:p>
      <w:pPr>
        <w:jc w:val="center"/>
        <w:rPr>
          <w:rFonts w:hint="eastAsia" w:ascii="宋体" w:hAnsi="宋体" w:cs="仿宋"/>
          <w:b/>
          <w:bCs/>
          <w:color w:val="000000"/>
          <w:kern w:val="0"/>
          <w:sz w:val="44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宋体" w:hAnsi="宋体" w:cs="仿宋"/>
          <w:b/>
          <w:bCs/>
          <w:color w:val="000000"/>
          <w:kern w:val="0"/>
          <w:sz w:val="72"/>
          <w:szCs w:val="72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宋体" w:hAnsi="宋体" w:cs="仿宋"/>
          <w:b/>
          <w:bCs/>
          <w:color w:val="000000"/>
          <w:kern w:val="0"/>
          <w:sz w:val="72"/>
          <w:szCs w:val="72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宋体" w:hAnsi="宋体" w:cs="仿宋"/>
          <w:b/>
          <w:bCs/>
          <w:color w:val="000000"/>
          <w:kern w:val="0"/>
          <w:sz w:val="72"/>
          <w:szCs w:val="72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宋体" w:hAnsi="宋体" w:cs="仿宋"/>
          <w:b/>
          <w:bCs/>
          <w:color w:val="000000"/>
          <w:kern w:val="0"/>
          <w:sz w:val="72"/>
          <w:szCs w:val="7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kern w:val="0"/>
          <w:sz w:val="72"/>
          <w:szCs w:val="72"/>
          <w:highlight w:val="none"/>
          <w:shd w:val="clear" w:color="auto" w:fill="FFFFFF"/>
          <w:lang w:val="en-US" w:eastAsia="zh-CN"/>
        </w:rPr>
        <w:t>科技服务合同</w:t>
      </w:r>
    </w:p>
    <w:p>
      <w:pPr>
        <w:jc w:val="center"/>
        <w:rPr>
          <w:rFonts w:hint="eastAsia" w:ascii="宋体" w:hAnsi="宋体" w:cs="仿宋"/>
          <w:b/>
          <w:bCs/>
          <w:color w:val="000000"/>
          <w:kern w:val="0"/>
          <w:sz w:val="72"/>
          <w:szCs w:val="7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kern w:val="0"/>
          <w:sz w:val="72"/>
          <w:szCs w:val="72"/>
          <w:highlight w:val="none"/>
          <w:shd w:val="clear" w:color="auto" w:fill="FFFFFF"/>
          <w:lang w:val="en-US" w:eastAsia="zh-CN"/>
        </w:rPr>
        <w:t>（模板）</w:t>
      </w:r>
    </w:p>
    <w:p>
      <w:pPr>
        <w:jc w:val="center"/>
        <w:rPr>
          <w:rFonts w:hint="eastAsia" w:ascii="宋体" w:hAnsi="宋体" w:cs="仿宋"/>
          <w:b/>
          <w:bCs/>
          <w:color w:val="000000"/>
          <w:kern w:val="0"/>
          <w:sz w:val="44"/>
          <w:szCs w:val="36"/>
          <w:highlight w:val="none"/>
          <w:shd w:val="clear" w:color="auto" w:fill="FFFFFF"/>
          <w:lang w:val="en-US" w:eastAsia="zh-CN"/>
        </w:rPr>
      </w:pPr>
    </w:p>
    <w:p>
      <w:pPr>
        <w:ind w:firstLine="1285" w:firstLineChars="400"/>
        <w:jc w:val="left"/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ind w:firstLine="1285" w:firstLineChars="400"/>
        <w:jc w:val="left"/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jc w:val="left"/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ind w:firstLine="1285" w:firstLineChars="400"/>
        <w:jc w:val="left"/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ind w:firstLine="1285" w:firstLineChars="400"/>
        <w:jc w:val="left"/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甲方：________________________</w:t>
      </w:r>
    </w:p>
    <w:p>
      <w:pPr>
        <w:jc w:val="center"/>
        <w:rPr>
          <w:rFonts w:hint="default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乙方：________________________</w:t>
      </w:r>
    </w:p>
    <w:p>
      <w:pPr>
        <w:jc w:val="center"/>
        <w:rPr>
          <w:rFonts w:hint="default" w:ascii="宋体" w:hAnsi="宋体" w:cs="仿宋"/>
          <w:b/>
          <w:bCs/>
          <w:color w:val="000000"/>
          <w:kern w:val="0"/>
          <w:sz w:val="44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仿宋"/>
          <w:b/>
          <w:bCs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签订日期：____________________</w:t>
      </w:r>
    </w:p>
    <w:p>
      <w:pPr>
        <w:jc w:val="both"/>
        <w:rPr>
          <w:rFonts w:hint="eastAsia" w:ascii="宋体" w:hAnsi="宋体" w:cs="仿宋"/>
          <w:b/>
          <w:bCs/>
          <w:color w:val="000000"/>
          <w:kern w:val="0"/>
          <w:sz w:val="44"/>
          <w:szCs w:val="36"/>
          <w:highlight w:val="none"/>
          <w:shd w:val="clear" w:color="auto" w:fill="FFFFFF"/>
          <w:lang w:val="en-US" w:eastAsia="zh-CN"/>
        </w:rPr>
      </w:pPr>
    </w:p>
    <w:p>
      <w:pP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</w:pPr>
      <w:r>
        <w:rPr>
          <w:rFonts w:hint="eastAsia" w:ascii="宋体" w:hAnsi="宋体" w:cs="仿宋"/>
          <w:b/>
          <w:bCs/>
          <w:color w:val="000000"/>
          <w:kern w:val="0"/>
          <w:sz w:val="44"/>
          <w:szCs w:val="36"/>
          <w:highlight w:val="none"/>
          <w:shd w:val="clear" w:color="auto" w:fill="FFFFFF"/>
          <w:lang w:val="en-US" w:eastAsia="zh-CN"/>
        </w:rPr>
        <w:t>科技</w:t>
      </w:r>
      <w:r>
        <w:rPr>
          <w:rFonts w:hint="eastAsia" w:ascii="宋体" w:hAnsi="宋体" w:eastAsia="宋体" w:cs="仿宋"/>
          <w:b/>
          <w:bCs/>
          <w:color w:val="000000"/>
          <w:kern w:val="0"/>
          <w:sz w:val="44"/>
          <w:szCs w:val="36"/>
          <w:highlight w:val="none"/>
          <w:shd w:val="clear" w:color="auto" w:fill="FFFFFF"/>
          <w:lang w:val="en-US" w:eastAsia="zh-CN"/>
        </w:rPr>
        <w:t>服务合同范本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服务需求方（甲方）：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地址：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法定代表人/负责人：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项目联系人：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联系方式：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电子邮箱：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服务提供方（乙方）：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地址：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法定代表人/负责人：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项目联系人：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</w:t>
      </w:r>
    </w:p>
    <w:p>
      <w:p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联系方式：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电子邮箱：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本合同甲方委托乙方就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进行 </w:t>
      </w:r>
    </w:p>
    <w:p>
      <w:pPr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的科技服务，并支付相应的科技服务报酬。双方经过平等协商，在真实、充分地表达各自意愿的基础上，根据《 中华人民共和国合同法 》的规定，达成如下协议，并由双方共同恪守。</w:t>
      </w:r>
    </w:p>
    <w:p>
      <w:pPr>
        <w:ind w:left="638" w:leftChars="304" w:firstLine="0" w:firstLineChars="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第一条  甲方委托乙方进行科技服务的内容如下：  1．科技服务的目标：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                        </w:t>
      </w:r>
    </w:p>
    <w:p>
      <w:pPr>
        <w:ind w:left="638" w:leftChars="304" w:firstLine="0" w:firstLineChars="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2．科技服务的内容：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</w:t>
      </w:r>
    </w:p>
    <w:p>
      <w:pPr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    3．科技服务的方式：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第二条  乙方应按下列要求完成科技服务工作： </w:t>
      </w:r>
    </w:p>
    <w:p>
      <w:pPr>
        <w:numPr>
          <w:ilvl w:val="0"/>
          <w:numId w:val="1"/>
        </w:num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 科技服务地点：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 科技服务期限：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3． 科技服务进度：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/>
          <w:shd w:val="clear" w:color="auto" w:fill="FFFFFF"/>
          <w:lang w:val="en-US" w:eastAsia="zh-CN"/>
        </w:rPr>
        <w:t xml:space="preserve">按合同约定执行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4.科技服务质量要求：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第三条 为保证乙方有效进行科技服务工作，甲方应当向乙方提供下列工作条件和协作事项：  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提供技术资料: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  </w:t>
      </w:r>
    </w:p>
    <w:p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提供工作条件：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      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   3．其他：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     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   4．甲方提供上述工作条件和协作事项的时间及方式：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/>
          <w:shd w:val="clear" w:color="auto" w:fill="FFFFFF"/>
          <w:lang w:val="en-US" w:eastAsia="zh-CN"/>
        </w:rPr>
        <w:t>甲方应按科技服务进度，配合乙方工作，如有拖延，乙方可以相应顺延报告完成时间，责任由甲方承担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5．甲方向乙方支付科技服务报酬及支付方式为：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1.人民币：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万元，其中部分服务费（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科技型中小</w:t>
      </w:r>
      <w:r>
        <w:rPr>
          <w:rFonts w:hint="eastAsia" w:ascii="仿宋_GB2312" w:eastAsia="仿宋_GB2312"/>
          <w:sz w:val="32"/>
          <w:szCs w:val="32"/>
          <w:highlight w:val="none"/>
        </w:rPr>
        <w:t>企业使用创新券抵用额度不超过单次购买服务支出费用的50%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highlight w:val="none"/>
        </w:rPr>
        <w:t>创新创业团队抵用额度不超过单次购买服务支出费用的90%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）以创新券方式支付乙方，即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元由甲方直接支付，另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元使用创新券抵用。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2.乙方完成服务事项并接到甲方出具书面验收证明后，填写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《西藏自治区科技创新券兑付申请表》，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携带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本合同以及其他相关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材料，到西藏自治区科技创业服务中心兑现创新券，每年6月和12月可申请兑现，当年12月申领的创新券可延期到下年6月兑现，延期不得超过12月。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乙方开户银行和账号为： </w:t>
      </w:r>
    </w:p>
    <w:p>
      <w:pPr>
        <w:ind w:left="638" w:leftChars="304" w:firstLine="0" w:firstLineChars="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开户银行：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    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账号：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  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第四条  合作期限</w:t>
      </w:r>
    </w:p>
    <w:p>
      <w:p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甲、乙双方的合作有效期为本年度，从签订之日起至本年度12月31日。</w:t>
      </w:r>
      <w:r>
        <w:rPr>
          <w:rFonts w:hint="eastAsia" w:ascii="仿宋_GB2312" w:eastAsia="仿宋_GB2312"/>
          <w:sz w:val="32"/>
          <w:szCs w:val="32"/>
          <w:highlight w:val="none"/>
        </w:rPr>
        <w:t>创新券需在申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领</w:t>
      </w:r>
      <w:r>
        <w:rPr>
          <w:rFonts w:hint="eastAsia" w:ascii="仿宋_GB2312" w:eastAsia="仿宋_GB2312"/>
          <w:sz w:val="32"/>
          <w:szCs w:val="32"/>
          <w:highlight w:val="none"/>
        </w:rPr>
        <w:t>当年使用，逾期作废。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第五条  技术情报和资料的保密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1.本合同内容如涉及国家安全和重大利益需要保密的，应在合同中载明秘密事项的范围、密级和保密期限以及各方承担的保密义务。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2.甲方提供的技术资料、数据需要保密的，应当在合同中约定保密范围和期限。合同没有约定的，甲方不得干预乙方引用、发表和向第三者提供。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3.双方可以约定不论合同是否变更、解除或者终止，合同保密条款不受其限制而继续有效，各方均应继续承担约定的保密义务。  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第六条  双方确定以下列标准和方式对乙方的科技服务工作成果进行验收： </w:t>
      </w:r>
    </w:p>
    <w:p>
      <w:pPr>
        <w:numPr>
          <w:ilvl w:val="0"/>
          <w:numId w:val="3"/>
        </w:numPr>
        <w:ind w:left="0" w:leftChars="0"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乙方完成科技服务工作的形式：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科技服务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工作成果的验收标准：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科技服务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工作成果的验收方法：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验收的时间和地点：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鉴于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科技服务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合同的验收比较特殊，其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科技服务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成果大都属于软科学范畴，在某种程度上具有无形、不可操作的特点，其验收标准一般无法以硬指标衡量，故双方应本着科学、公正、实事求是的原则，严格按照合同约定的要求进行验收，不能过于苛刻或显失公平。</w:t>
      </w:r>
    </w:p>
    <w:p>
      <w:pPr>
        <w:numPr>
          <w:ilvl w:val="0"/>
          <w:numId w:val="3"/>
        </w:numPr>
        <w:ind w:left="0" w:leftChars="0"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双方可以在合同中约定对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科技服务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成果采用鉴定会、专家评估的方式验收，也可以约定由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单方认可视为验收通过。但不论采用何种方式验收都应由验收方出具书面验收证明。</w:t>
      </w:r>
    </w:p>
    <w:p>
      <w:pPr>
        <w:numPr>
          <w:ilvl w:val="0"/>
          <w:numId w:val="3"/>
        </w:numPr>
        <w:ind w:left="0" w:leftChars="0"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如果双方在合同中没有约定验收或评价方法，则按照合同实用的一般要求组织鉴定。</w:t>
      </w:r>
    </w:p>
    <w:p>
      <w:pPr>
        <w:numPr>
          <w:ilvl w:val="0"/>
          <w:numId w:val="4"/>
        </w:numPr>
        <w:ind w:left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违约责任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1.甲方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违反合同约定，影响工作进度和质量，不接受或者逾期接受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的工作成果的，应当如数支付报酬。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2.甲方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未按照合同约定提供有关技术资料、数据、样品和工作条件、影响工作质量和进度的，应当如数支付报酬；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逾期两个月不提供约定的物质技术条件的，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有权解除合同，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应当支付违约金或者赔偿由此给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造成的损失。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3.甲方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迟延接受工作成果的，应当支付违约金和保管费；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逾期六个月不领取工作成果的，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有权处分工作成果，从所获得的收益中扣除报酬、违约金和保管费后，剩余部分返还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，所获得的收益不足抵偿报酬、违约金和保管费的，有权请求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补齐不足部分。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4.乙方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发现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提供的技术资料、数据、样品、材料或者工作条件不符合合同约定的，应当及时通知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应当在约定的期限内补充、修改或者更换，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接到通知后未按期作出答复的，应承担相应的责任。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5.乙方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在履行合同期间，发现继续工作对材料、样品或者设备等有损坏危险时，应当中止工作，并及时通知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或者提出建议，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应在约定期限内作出答复，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未按期答复的，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应承担相应的责任。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6.甲方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提供的技术资料、数据、样品或者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完成的工作成果需要保密的，可以在合同约定保密范围和期限以及各方应承担的保密义务，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违反保密义务的，应承担相应的责任。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7.乙方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未按照合同约定完成服务工作的，应当减收或免收报酬，并支付违约金或者赔偿损失。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8.乙方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迟延交付工作成果的，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有权解除合同，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应当返还技术资料、样品及已收的报酬，并支付违约金或者赔偿损失。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9.乙方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的工作成果、服务质量有缺陷，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同意利用的，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应减收报酬并采取相应的补救措施；工作成果、服务质量有严重缺陷，没有解决合同约定的技术问题的，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应免收报酬，并支付违约金或者赔偿损失。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10.乙方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对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交付的样品、技术资料保密不善，造成丢失、缺少、变质、污染或者损坏的，应当支付违约金或者赔偿损失。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11.乙方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在履行合同期间，发现继续工作对材料、样品或者设备等有损坏危险时，应当中止工作而未中止工作、或采取适当措施也未及时通知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的，应当承担相应的责任。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12.乙方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违反合同约定的保密义务给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造成损失的，应当承担相应的责任。</w:t>
      </w:r>
    </w:p>
    <w:p>
      <w:pPr>
        <w:numPr>
          <w:ilvl w:val="0"/>
          <w:numId w:val="4"/>
        </w:numPr>
        <w:ind w:left="420" w:leftChars="200" w:firstLine="0" w:firstLineChars="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争议解决方法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1.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甲乙双方在履行本合同的过程中一旦出现争议，可以根据自愿选择协商、调解、仲裁或者诉讼的方式解决争议。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2.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争议发生后，双方应本着平等自愿的原则，按照合同的约定分清各自的责任，采用协商的办法解决争议。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3.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若双方不愿协商或者协商不成的，可以将争议提交双方共同指定的第三者进行调解解决。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若双方协商、调解不成的或者不愿协商、调解的，可以约定将争议提交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仲裁委员会仲裁解决。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5.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双方也可以约定不通过仲裁，直接向法院提起诉讼，通过诉讼的方式解决争议。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九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条  双方确定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：</w:t>
      </w:r>
    </w:p>
    <w:p>
      <w:pPr>
        <w:numPr>
          <w:ilvl w:val="0"/>
          <w:numId w:val="5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在本合同有效期内，甲方利用乙方提交的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科技服务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工作成果所完成的新的技术成果，归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/>
          <w:shd w:val="clear" w:color="auto" w:fill="FFFFFF"/>
          <w:lang w:val="en-US" w:eastAsia="zh-CN"/>
        </w:rPr>
        <w:t xml:space="preserve"> 甲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方所有。</w:t>
      </w:r>
    </w:p>
    <w:p>
      <w:pPr>
        <w:numPr>
          <w:ilvl w:val="0"/>
          <w:numId w:val="5"/>
        </w:numPr>
        <w:ind w:left="0" w:leftChars="0"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在本合同有效期内，乙方利用甲方提供的技术资料和工作条件所完成的新的技术成果，归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/>
          <w:shd w:val="clear" w:color="auto" w:fill="FFFFFF"/>
          <w:lang w:val="en-US" w:eastAsia="zh-CN"/>
        </w:rPr>
        <w:t xml:space="preserve"> 乙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方所有。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十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条  双方确定在本合同有效期内，甲方指定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为甲方项目联系人，乙方指定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为乙方项目联系人。项目联系人承担以下责任：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/>
          <w:shd w:val="clear" w:color="auto" w:fill="FFFFFF"/>
          <w:lang w:val="en-US" w:eastAsia="zh-CN"/>
        </w:rPr>
        <w:t>及时准确地将项目进度及出现的问题反映给主要负责人或主管领导，做到及时沟通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一方变更项目联系人的，应当及时以书面形式通知另一方。未及时通知并影响本合同履行或造成损失的，应承担相应的责任。</w:t>
      </w:r>
    </w:p>
    <w:p>
      <w:pPr>
        <w:numPr>
          <w:ilvl w:val="0"/>
          <w:numId w:val="6"/>
        </w:num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  双方确定：本合同及相关附件中所涉及的有关名词和技术术语，其定义和解释如下：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"/>
          <w:b/>
          <w:bCs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"/>
          <w:b/>
          <w:bCs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"/>
          <w:b/>
          <w:bCs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"/>
          <w:b/>
          <w:bCs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"/>
          <w:b/>
          <w:bCs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/>
          <w:bCs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附   文</w:t>
      </w:r>
    </w:p>
    <w:p>
      <w:pPr>
        <w:numPr>
          <w:ilvl w:val="0"/>
          <w:numId w:val="6"/>
        </w:num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  本合同一式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份，具有同等法律效力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。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其中正本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份，双方各执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份，副本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份，双方各执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份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第十三条  本合同未尽事宜，由双方协商解决。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第十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四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条  本合同经双方签字盖章后生效。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  </w:t>
      </w:r>
    </w:p>
    <w:p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甲方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（盖章）  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法定代表授权人/委托代理人：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（签章）                                      年   月    日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乙方：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(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盖章）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法定代表人/委托代理人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: </w:t>
      </w: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u w:val="single" w:color="auto"/>
          <w:shd w:val="clear" w:color="auto" w:fill="FFFFFF"/>
          <w:lang w:val="en-US" w:eastAsia="zh-CN"/>
        </w:rPr>
        <w:t xml:space="preserve">     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（签章）                                       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 xml:space="preserve">                                   </w:t>
      </w:r>
      <w:r>
        <w:rPr>
          <w:rFonts w:hint="default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  <w:t>年   月   日</w:t>
      </w:r>
    </w:p>
    <w:p>
      <w:pPr>
        <w:rPr>
          <w:rFonts w:hint="eastAsia" w:ascii="仿宋_GB2312" w:hAnsi="仿宋_GB2312" w:eastAsia="仿宋_GB2312" w:cs="仿宋"/>
          <w:b w:val="0"/>
          <w:bCs w:val="0"/>
          <w:color w:val="000000"/>
          <w:kern w:val="0"/>
          <w:sz w:val="32"/>
          <w:szCs w:val="36"/>
          <w:highlight w:val="none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0000000B"/>
    <w:multiLevelType w:val="singleLevel"/>
    <w:tmpl w:val="0000000B"/>
    <w:lvl w:ilvl="0" w:tentative="0">
      <w:start w:val="7"/>
      <w:numFmt w:val="chineseCounting"/>
      <w:suff w:val="space"/>
      <w:lvlText w:val="第%1条"/>
      <w:lvlJc w:val="left"/>
      <w:rPr>
        <w:rFonts w:hint="eastAsia"/>
      </w:rPr>
    </w:lvl>
  </w:abstractNum>
  <w:abstractNum w:abstractNumId="2">
    <w:nsid w:val="0000000C"/>
    <w:multiLevelType w:val="singleLevel"/>
    <w:tmpl w:val="0000000C"/>
    <w:lvl w:ilvl="0" w:tentative="0">
      <w:start w:val="1"/>
      <w:numFmt w:val="decimal"/>
      <w:suff w:val="nothing"/>
      <w:lvlText w:val="%1．"/>
      <w:lvlJc w:val="left"/>
    </w:lvl>
  </w:abstractNum>
  <w:abstractNum w:abstractNumId="3">
    <w:nsid w:val="0000000D"/>
    <w:multiLevelType w:val="singleLevel"/>
    <w:tmpl w:val="0000000D"/>
    <w:lvl w:ilvl="0" w:tentative="0">
      <w:start w:val="1"/>
      <w:numFmt w:val="decimal"/>
      <w:suff w:val="nothing"/>
      <w:lvlText w:val="%1．"/>
      <w:lvlJc w:val="left"/>
    </w:lvl>
  </w:abstractNum>
  <w:abstractNum w:abstractNumId="4">
    <w:nsid w:val="0000000E"/>
    <w:multiLevelType w:val="singleLevel"/>
    <w:tmpl w:val="000000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000000F"/>
    <w:multiLevelType w:val="singleLevel"/>
    <w:tmpl w:val="0000000F"/>
    <w:lvl w:ilvl="0" w:tentative="0">
      <w:start w:val="11"/>
      <w:numFmt w:val="chineseCounting"/>
      <w:suff w:val="nothing"/>
      <w:lvlText w:val="第%1条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237CE"/>
    <w:rsid w:val="28723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2019-04-30T09:55:00Z</dcterms:created>
  <dc:creator>[Xi 八 Lan]</dc:creator>
  <cp:lastModifiedBy>[Xi 八 Lan]</cp:lastModifiedBy>
  <dcterms:modified xsi:type="dcterms:W3CDTF">2019-04-30T09:56:09Z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